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76A6E" w:rsidRPr="00C9017A" w:rsidRDefault="00C62801">
      <w:pPr>
        <w:pStyle w:val="Ttulo1"/>
        <w:rPr>
          <w:rFonts w:ascii="Calibri Light" w:eastAsia="Calibri" w:hAnsi="Calibri Light" w:cs="Calibri Light"/>
          <w:sz w:val="24"/>
          <w:szCs w:val="24"/>
        </w:rPr>
      </w:pPr>
      <w:r w:rsidRPr="00C9017A">
        <w:rPr>
          <w:rFonts w:ascii="Calibri Light" w:eastAsia="Calibri" w:hAnsi="Calibri Light" w:cs="Calibri Light"/>
          <w:sz w:val="24"/>
          <w:szCs w:val="24"/>
        </w:rPr>
        <w:t>PROVINCIA DE BUENOS AIRES</w:t>
      </w:r>
    </w:p>
    <w:p w14:paraId="00000002" w14:textId="77777777" w:rsidR="00376A6E" w:rsidRPr="00C9017A" w:rsidRDefault="00C62801">
      <w:pPr>
        <w:rPr>
          <w:rFonts w:ascii="Calibri Light" w:eastAsia="Calibri" w:hAnsi="Calibri Light" w:cs="Calibri Light"/>
          <w:b/>
        </w:rPr>
      </w:pPr>
      <w:r w:rsidRPr="00C9017A">
        <w:rPr>
          <w:rFonts w:ascii="Calibri Light" w:eastAsia="Calibri" w:hAnsi="Calibri Light" w:cs="Calibri Light"/>
          <w:b/>
        </w:rPr>
        <w:t>DIRECCIÓN GENERAL DE CULTURA Y EDUCACIÓN</w:t>
      </w:r>
    </w:p>
    <w:p w14:paraId="00000003" w14:textId="77777777" w:rsidR="00376A6E" w:rsidRPr="00C9017A" w:rsidRDefault="00C62801">
      <w:pPr>
        <w:rPr>
          <w:rFonts w:ascii="Calibri Light" w:eastAsia="Calibri" w:hAnsi="Calibri Light" w:cs="Calibri Light"/>
          <w:b/>
        </w:rPr>
      </w:pPr>
      <w:r w:rsidRPr="00C9017A">
        <w:rPr>
          <w:rFonts w:ascii="Calibri Light" w:eastAsia="Calibri" w:hAnsi="Calibri Light" w:cs="Calibri Light"/>
          <w:b/>
        </w:rPr>
        <w:t>DIRECCIÓN DE EDUCACIÓN SUPERIOR</w:t>
      </w:r>
    </w:p>
    <w:p w14:paraId="00000004" w14:textId="77777777" w:rsidR="00376A6E" w:rsidRPr="00C9017A" w:rsidRDefault="00376A6E">
      <w:pPr>
        <w:rPr>
          <w:rFonts w:ascii="Calibri Light" w:eastAsia="Calibri" w:hAnsi="Calibri Light" w:cs="Calibri Light"/>
          <w:b/>
        </w:rPr>
      </w:pPr>
    </w:p>
    <w:p w14:paraId="00000005" w14:textId="77777777" w:rsidR="00376A6E" w:rsidRPr="00C9017A" w:rsidRDefault="00C62801">
      <w:pPr>
        <w:pStyle w:val="Ttulo1"/>
        <w:rPr>
          <w:rFonts w:ascii="Calibri Light" w:eastAsia="Calibri" w:hAnsi="Calibri Light" w:cs="Calibri Light"/>
          <w:sz w:val="24"/>
          <w:szCs w:val="24"/>
        </w:rPr>
      </w:pPr>
      <w:r w:rsidRPr="00C9017A">
        <w:rPr>
          <w:rFonts w:ascii="Calibri Light" w:eastAsia="Calibri" w:hAnsi="Calibri Light" w:cs="Calibri Light"/>
          <w:sz w:val="24"/>
          <w:szCs w:val="24"/>
        </w:rPr>
        <w:t xml:space="preserve">INSTITUTO SUPERIOR DE FORMACIÓN DOCENTE Y TÉCNICA N° 46 LA MATANZA </w:t>
      </w:r>
    </w:p>
    <w:p w14:paraId="1A29575D" w14:textId="77777777" w:rsidR="0055764F" w:rsidRPr="00314CF9" w:rsidRDefault="0055764F" w:rsidP="0055764F">
      <w:pPr>
        <w:pStyle w:val="Cuerpo"/>
        <w:spacing w:after="0" w:line="240" w:lineRule="auto"/>
        <w:rPr>
          <w:rStyle w:val="Ninguno"/>
          <w:rFonts w:cs="Calibri"/>
          <w:sz w:val="24"/>
          <w:szCs w:val="24"/>
          <w:u w:val="single"/>
          <w:lang w:val="es-ES_tradnl"/>
        </w:rPr>
      </w:pPr>
      <w:r w:rsidRPr="00314CF9">
        <w:rPr>
          <w:rStyle w:val="Ninguno"/>
          <w:rFonts w:cs="Calibri"/>
          <w:sz w:val="24"/>
          <w:szCs w:val="24"/>
          <w:u w:val="single"/>
        </w:rPr>
        <w:t>CARRERA</w:t>
      </w:r>
      <w:r w:rsidRPr="00314CF9">
        <w:rPr>
          <w:rStyle w:val="Ninguno"/>
          <w:rFonts w:cs="Calibri"/>
          <w:sz w:val="24"/>
          <w:szCs w:val="24"/>
        </w:rPr>
        <w:t xml:space="preserve">: </w:t>
      </w:r>
      <w:r w:rsidRPr="00314CF9">
        <w:rPr>
          <w:rFonts w:eastAsia="Calibri" w:cs="Calibri"/>
          <w:sz w:val="24"/>
          <w:szCs w:val="24"/>
        </w:rPr>
        <w:t>Tecnicatura Superior en Economía Social y desarrollo Local</w:t>
      </w:r>
      <w:r w:rsidRPr="00314CF9">
        <w:rPr>
          <w:rStyle w:val="Ninguno"/>
          <w:rFonts w:cs="Calibri"/>
          <w:sz w:val="24"/>
          <w:szCs w:val="24"/>
          <w:u w:val="single"/>
          <w:lang w:val="es-ES_tradnl"/>
        </w:rPr>
        <w:t xml:space="preserve"> </w:t>
      </w:r>
    </w:p>
    <w:p w14:paraId="3F094947" w14:textId="77777777" w:rsidR="0055764F" w:rsidRPr="00314CF9" w:rsidRDefault="0055764F" w:rsidP="0055764F">
      <w:pPr>
        <w:pStyle w:val="Cuerpo"/>
        <w:spacing w:after="0" w:line="240" w:lineRule="auto"/>
        <w:rPr>
          <w:rStyle w:val="Ninguno"/>
          <w:rFonts w:eastAsia="Arial" w:cs="Calibri"/>
          <w:sz w:val="24"/>
          <w:szCs w:val="24"/>
          <w:u w:val="single"/>
        </w:rPr>
      </w:pPr>
      <w:r w:rsidRPr="00314CF9">
        <w:rPr>
          <w:rStyle w:val="Ninguno"/>
          <w:rFonts w:cs="Calibri"/>
          <w:sz w:val="24"/>
          <w:szCs w:val="24"/>
          <w:u w:val="single"/>
          <w:lang w:val="es-ES_tradnl"/>
        </w:rPr>
        <w:t>CURSO  Y COMISIÓ</w:t>
      </w:r>
      <w:r w:rsidRPr="00314CF9">
        <w:rPr>
          <w:rStyle w:val="Ninguno"/>
          <w:rFonts w:cs="Calibri"/>
          <w:sz w:val="24"/>
          <w:szCs w:val="24"/>
          <w:u w:val="single"/>
        </w:rPr>
        <w:t>N:</w:t>
      </w:r>
      <w:r w:rsidRPr="00314CF9">
        <w:rPr>
          <w:rStyle w:val="Ninguno"/>
          <w:rFonts w:cs="Calibri"/>
          <w:sz w:val="24"/>
          <w:szCs w:val="24"/>
        </w:rPr>
        <w:t xml:space="preserve"> 1° año</w:t>
      </w:r>
    </w:p>
    <w:p w14:paraId="624CEF00" w14:textId="77777777" w:rsidR="0055764F" w:rsidRPr="00314CF9" w:rsidRDefault="0055764F" w:rsidP="0055764F">
      <w:pPr>
        <w:pStyle w:val="Cuerpo"/>
        <w:spacing w:after="0" w:line="240" w:lineRule="auto"/>
        <w:rPr>
          <w:rStyle w:val="Ninguno"/>
          <w:rFonts w:eastAsia="Arial" w:cs="Calibri"/>
          <w:sz w:val="24"/>
          <w:szCs w:val="24"/>
        </w:rPr>
      </w:pPr>
      <w:r w:rsidRPr="00314CF9">
        <w:rPr>
          <w:rStyle w:val="Ninguno"/>
          <w:rFonts w:cs="Calibri"/>
          <w:sz w:val="24"/>
          <w:szCs w:val="24"/>
          <w:u w:val="single"/>
          <w:lang w:val="en-US"/>
        </w:rPr>
        <w:t>PERSPECTIVA/ESPACIO CURRICULAR/MATERIA</w:t>
      </w:r>
      <w:r w:rsidRPr="00314CF9">
        <w:rPr>
          <w:rStyle w:val="Ninguno"/>
          <w:rFonts w:cs="Calibri"/>
          <w:sz w:val="24"/>
          <w:szCs w:val="24"/>
        </w:rPr>
        <w:t xml:space="preserve">: </w:t>
      </w:r>
      <w:r w:rsidRPr="00314CF9">
        <w:rPr>
          <w:rFonts w:eastAsia="Calibri" w:cs="Calibri"/>
          <w:sz w:val="24"/>
          <w:szCs w:val="24"/>
        </w:rPr>
        <w:t>Estado y Sociedad</w:t>
      </w:r>
    </w:p>
    <w:p w14:paraId="3C79B468" w14:textId="77777777" w:rsidR="0055764F" w:rsidRPr="00314CF9" w:rsidRDefault="0055764F" w:rsidP="0055764F">
      <w:pPr>
        <w:pStyle w:val="Cuerpo"/>
        <w:spacing w:after="0" w:line="240" w:lineRule="auto"/>
        <w:rPr>
          <w:rStyle w:val="Ninguno"/>
          <w:rFonts w:eastAsia="Arial" w:cs="Calibri"/>
          <w:sz w:val="24"/>
          <w:szCs w:val="24"/>
          <w:u w:val="single"/>
        </w:rPr>
      </w:pPr>
      <w:r w:rsidRPr="00314CF9">
        <w:rPr>
          <w:rStyle w:val="Ninguno"/>
          <w:rFonts w:cs="Calibri"/>
          <w:sz w:val="24"/>
          <w:szCs w:val="24"/>
          <w:u w:val="single"/>
          <w:lang w:val="es-ES_tradnl"/>
        </w:rPr>
        <w:t xml:space="preserve">DOCENTE: </w:t>
      </w:r>
      <w:r w:rsidRPr="00314CF9">
        <w:rPr>
          <w:rStyle w:val="Ninguno"/>
          <w:rFonts w:cs="Calibri"/>
          <w:sz w:val="24"/>
          <w:szCs w:val="24"/>
          <w:lang w:val="es-ES_tradnl"/>
        </w:rPr>
        <w:t>Claudio Ojeda</w:t>
      </w:r>
    </w:p>
    <w:p w14:paraId="240AD8B8" w14:textId="77777777" w:rsidR="0055764F" w:rsidRDefault="0055764F" w:rsidP="0055764F">
      <w:pPr>
        <w:pStyle w:val="Cuerpo"/>
        <w:spacing w:after="0" w:line="240" w:lineRule="auto"/>
        <w:rPr>
          <w:rStyle w:val="Ninguno"/>
          <w:rFonts w:cs="Calibri"/>
          <w:sz w:val="24"/>
          <w:szCs w:val="24"/>
          <w:lang w:val="es-ES_tradnl"/>
        </w:rPr>
      </w:pPr>
      <w:r w:rsidRPr="00314CF9">
        <w:rPr>
          <w:rStyle w:val="Ninguno"/>
          <w:rFonts w:cs="Calibri"/>
          <w:sz w:val="24"/>
          <w:szCs w:val="24"/>
          <w:u w:val="single"/>
          <w:lang w:val="es-ES_tradnl"/>
        </w:rPr>
        <w:t xml:space="preserve">HORAS DE CLASES SEMANALES: </w:t>
      </w:r>
      <w:r w:rsidRPr="00314CF9">
        <w:rPr>
          <w:rStyle w:val="Ninguno"/>
          <w:rFonts w:cs="Calibri"/>
          <w:sz w:val="24"/>
          <w:szCs w:val="24"/>
          <w:lang w:val="es-ES_tradnl"/>
        </w:rPr>
        <w:t xml:space="preserve">1 hora semanal </w:t>
      </w:r>
    </w:p>
    <w:p w14:paraId="2D56859C" w14:textId="5746AB9E" w:rsidR="008D7841" w:rsidRPr="008D7841" w:rsidRDefault="008D7841" w:rsidP="0055764F">
      <w:pPr>
        <w:pStyle w:val="Cuerpo"/>
        <w:spacing w:after="0" w:line="240" w:lineRule="auto"/>
        <w:rPr>
          <w:rStyle w:val="Ninguno"/>
          <w:rFonts w:cs="Calibri"/>
          <w:sz w:val="24"/>
          <w:szCs w:val="24"/>
          <w:u w:val="single"/>
          <w:lang w:val="es-ES_tradnl"/>
        </w:rPr>
      </w:pPr>
      <w:r w:rsidRPr="008D7841">
        <w:rPr>
          <w:rStyle w:val="Ninguno"/>
          <w:rFonts w:cs="Calibri"/>
          <w:sz w:val="24"/>
          <w:szCs w:val="24"/>
          <w:u w:val="single"/>
          <w:lang w:val="es-ES_tradnl"/>
        </w:rPr>
        <w:t>AÑO:</w:t>
      </w:r>
      <w:r w:rsidRPr="008D7841">
        <w:rPr>
          <w:rStyle w:val="Ninguno"/>
          <w:rFonts w:cs="Calibri"/>
          <w:sz w:val="24"/>
          <w:szCs w:val="24"/>
          <w:lang w:val="es-ES_tradnl"/>
        </w:rPr>
        <w:t xml:space="preserve"> 202</w:t>
      </w:r>
      <w:r w:rsidR="004713E7">
        <w:rPr>
          <w:rStyle w:val="Ninguno"/>
          <w:rFonts w:cs="Calibri"/>
          <w:sz w:val="24"/>
          <w:szCs w:val="24"/>
          <w:lang w:val="es-ES_tradnl"/>
        </w:rPr>
        <w:t>3</w:t>
      </w:r>
    </w:p>
    <w:p w14:paraId="4F28C3A4" w14:textId="77777777" w:rsidR="0055764F" w:rsidRPr="00314CF9" w:rsidRDefault="0055764F" w:rsidP="0055764F">
      <w:pPr>
        <w:pStyle w:val="Cuerpo"/>
        <w:spacing w:after="0" w:line="240" w:lineRule="auto"/>
        <w:rPr>
          <w:rStyle w:val="Ninguno"/>
          <w:rFonts w:cs="Calibri"/>
          <w:sz w:val="24"/>
          <w:szCs w:val="24"/>
          <w:lang w:val="es-ES_tradnl"/>
        </w:rPr>
      </w:pPr>
    </w:p>
    <w:p w14:paraId="69E63847" w14:textId="77777777" w:rsidR="0055764F" w:rsidRPr="00314CF9" w:rsidRDefault="0055764F" w:rsidP="0055764F">
      <w:pPr>
        <w:pStyle w:val="Cuerpo"/>
        <w:spacing w:after="0" w:line="240" w:lineRule="auto"/>
        <w:rPr>
          <w:rStyle w:val="Ninguno"/>
          <w:rFonts w:eastAsia="Arial" w:cs="Calibri"/>
          <w:sz w:val="24"/>
          <w:szCs w:val="24"/>
        </w:rPr>
      </w:pPr>
      <w:bookmarkStart w:id="0" w:name="_GoBack"/>
      <w:r w:rsidRPr="00314CF9">
        <w:rPr>
          <w:rStyle w:val="Ninguno"/>
          <w:rFonts w:cs="Calibri"/>
          <w:b/>
          <w:bCs/>
          <w:sz w:val="24"/>
          <w:szCs w:val="24"/>
          <w:u w:val="single"/>
          <w:lang w:val="es-ES_tradnl"/>
        </w:rPr>
        <w:t>EXPECTATIVAS DE LOGRO</w:t>
      </w:r>
    </w:p>
    <w:bookmarkEnd w:id="0"/>
    <w:p w14:paraId="4009E37E" w14:textId="77777777" w:rsidR="0055764F" w:rsidRPr="00314CF9" w:rsidRDefault="0055764F" w:rsidP="0055764F">
      <w:pPr>
        <w:pStyle w:val="Cuerpo"/>
        <w:spacing w:after="0" w:line="240" w:lineRule="auto"/>
        <w:rPr>
          <w:rStyle w:val="Ninguno"/>
          <w:rFonts w:eastAsia="Arial" w:cs="Calibri"/>
          <w:sz w:val="24"/>
          <w:szCs w:val="24"/>
        </w:rPr>
      </w:pPr>
    </w:p>
    <w:p w14:paraId="56694199" w14:textId="77777777" w:rsidR="0055764F" w:rsidRPr="00314CF9" w:rsidRDefault="0055764F" w:rsidP="0055764F">
      <w:pPr>
        <w:numPr>
          <w:ilvl w:val="0"/>
          <w:numId w:val="3"/>
        </w:numPr>
        <w:autoSpaceDE w:val="0"/>
        <w:autoSpaceDN w:val="0"/>
        <w:adjustRightInd w:val="0"/>
        <w:rPr>
          <w:rFonts w:ascii="Calibri" w:hAnsi="Calibri" w:cs="Calibri"/>
        </w:rPr>
      </w:pPr>
      <w:r w:rsidRPr="00314CF9">
        <w:rPr>
          <w:rFonts w:ascii="Calibri" w:hAnsi="Calibri" w:cs="Calibri"/>
        </w:rPr>
        <w:t>Vincula</w:t>
      </w:r>
      <w:r>
        <w:rPr>
          <w:rFonts w:ascii="Calibri" w:hAnsi="Calibri" w:cs="Calibri"/>
        </w:rPr>
        <w:t>c</w:t>
      </w:r>
      <w:r w:rsidRPr="00314CF9">
        <w:rPr>
          <w:rFonts w:ascii="Calibri" w:hAnsi="Calibri" w:cs="Calibri"/>
        </w:rPr>
        <w:t>i</w:t>
      </w:r>
      <w:r>
        <w:rPr>
          <w:rFonts w:ascii="Calibri" w:hAnsi="Calibri" w:cs="Calibri"/>
        </w:rPr>
        <w:t>ó</w:t>
      </w:r>
      <w:r w:rsidRPr="00314CF9">
        <w:rPr>
          <w:rFonts w:ascii="Calibri" w:hAnsi="Calibri" w:cs="Calibri"/>
        </w:rPr>
        <w:t>n de las características del estado moderno en relación con la Historia.</w:t>
      </w:r>
    </w:p>
    <w:p w14:paraId="1F0668D8" w14:textId="77777777" w:rsidR="0055764F" w:rsidRPr="00314CF9" w:rsidRDefault="0055764F" w:rsidP="0055764F">
      <w:pPr>
        <w:numPr>
          <w:ilvl w:val="0"/>
          <w:numId w:val="3"/>
        </w:numPr>
        <w:autoSpaceDE w:val="0"/>
        <w:autoSpaceDN w:val="0"/>
        <w:adjustRightInd w:val="0"/>
        <w:rPr>
          <w:rFonts w:ascii="Calibri" w:hAnsi="Calibri" w:cs="Calibri"/>
        </w:rPr>
      </w:pPr>
      <w:r w:rsidRPr="00314CF9">
        <w:rPr>
          <w:rFonts w:ascii="Calibri" w:hAnsi="Calibri" w:cs="Calibri"/>
        </w:rPr>
        <w:t>Reconocimiento de las transformaciones del Estado y la sociedad moderna.</w:t>
      </w:r>
    </w:p>
    <w:p w14:paraId="53F0ED46" w14:textId="18BCA316" w:rsidR="0055764F" w:rsidRDefault="0055764F" w:rsidP="0055764F">
      <w:pPr>
        <w:numPr>
          <w:ilvl w:val="0"/>
          <w:numId w:val="3"/>
        </w:numPr>
        <w:autoSpaceDE w:val="0"/>
        <w:autoSpaceDN w:val="0"/>
        <w:adjustRightInd w:val="0"/>
        <w:rPr>
          <w:rFonts w:ascii="Calibri" w:hAnsi="Calibri" w:cs="Calibri"/>
        </w:rPr>
      </w:pPr>
      <w:r>
        <w:rPr>
          <w:rFonts w:ascii="Calibri" w:hAnsi="Calibri" w:cs="Calibri"/>
        </w:rPr>
        <w:t>Análisis de nuestra contemporaneidad a la luz de las concepciones clásicas</w:t>
      </w:r>
      <w:r w:rsidRPr="00314CF9">
        <w:rPr>
          <w:rFonts w:ascii="Calibri" w:hAnsi="Calibri" w:cs="Calibri"/>
        </w:rPr>
        <w:t>.</w:t>
      </w:r>
    </w:p>
    <w:p w14:paraId="5CCB8938" w14:textId="17C95052" w:rsidR="0055764F" w:rsidRPr="00314CF9" w:rsidRDefault="0055764F" w:rsidP="0055764F">
      <w:pPr>
        <w:numPr>
          <w:ilvl w:val="0"/>
          <w:numId w:val="3"/>
        </w:numPr>
        <w:autoSpaceDE w:val="0"/>
        <w:autoSpaceDN w:val="0"/>
        <w:adjustRightInd w:val="0"/>
        <w:rPr>
          <w:rFonts w:ascii="Calibri" w:hAnsi="Calibri" w:cs="Calibri"/>
        </w:rPr>
      </w:pPr>
      <w:r>
        <w:rPr>
          <w:rFonts w:ascii="Calibri" w:hAnsi="Calibri" w:cs="Calibri"/>
          <w:sz w:val="22"/>
          <w:szCs w:val="22"/>
        </w:rPr>
        <w:t>Reconocimiento de las distintas dimensiones del poder como factor esencial de la relación estado y sociedad.</w:t>
      </w:r>
    </w:p>
    <w:p w14:paraId="075C0DAD" w14:textId="77777777" w:rsidR="0055764F" w:rsidRPr="00314CF9" w:rsidRDefault="0055764F" w:rsidP="0055764F">
      <w:pPr>
        <w:numPr>
          <w:ilvl w:val="0"/>
          <w:numId w:val="3"/>
        </w:numPr>
        <w:autoSpaceDE w:val="0"/>
        <w:autoSpaceDN w:val="0"/>
        <w:adjustRightInd w:val="0"/>
        <w:rPr>
          <w:rFonts w:ascii="Calibri" w:hAnsi="Calibri" w:cs="Calibri"/>
        </w:rPr>
      </w:pPr>
      <w:r w:rsidRPr="00314CF9">
        <w:rPr>
          <w:rFonts w:ascii="Calibri" w:hAnsi="Calibri" w:cs="Calibri"/>
        </w:rPr>
        <w:t>Reconocimiento del debate actual sobre el rol social del Estado.</w:t>
      </w:r>
    </w:p>
    <w:p w14:paraId="718561A3" w14:textId="77777777" w:rsidR="0055764F" w:rsidRPr="00314CF9" w:rsidRDefault="0055764F" w:rsidP="0055764F">
      <w:pPr>
        <w:pStyle w:val="Cuerpo"/>
        <w:spacing w:after="0" w:line="240" w:lineRule="auto"/>
        <w:rPr>
          <w:rStyle w:val="Ninguno"/>
          <w:rFonts w:eastAsia="Arial" w:cs="Calibri"/>
          <w:sz w:val="24"/>
          <w:szCs w:val="24"/>
        </w:rPr>
      </w:pPr>
    </w:p>
    <w:p w14:paraId="24FFA879" w14:textId="77777777" w:rsidR="0055764F" w:rsidRPr="00314CF9" w:rsidRDefault="0055764F" w:rsidP="0055764F">
      <w:pPr>
        <w:pStyle w:val="Cuerpo"/>
        <w:spacing w:after="0" w:line="240" w:lineRule="auto"/>
        <w:rPr>
          <w:rStyle w:val="Ninguno"/>
          <w:rFonts w:cs="Calibri"/>
          <w:b/>
          <w:bCs/>
          <w:sz w:val="24"/>
          <w:szCs w:val="24"/>
          <w:u w:val="single"/>
        </w:rPr>
      </w:pPr>
      <w:r w:rsidRPr="00314CF9">
        <w:rPr>
          <w:rStyle w:val="Ninguno"/>
          <w:rFonts w:cs="Calibri"/>
          <w:b/>
          <w:bCs/>
          <w:sz w:val="24"/>
          <w:szCs w:val="24"/>
          <w:u w:val="single"/>
        </w:rPr>
        <w:t>CONTENIDOS</w:t>
      </w:r>
    </w:p>
    <w:p w14:paraId="7EEEDFFA" w14:textId="77777777" w:rsidR="0055764F" w:rsidRPr="00314CF9" w:rsidRDefault="0055764F" w:rsidP="0055764F">
      <w:pPr>
        <w:pStyle w:val="Cuerpo"/>
        <w:spacing w:after="0" w:line="240" w:lineRule="auto"/>
        <w:rPr>
          <w:rStyle w:val="Ninguno"/>
          <w:rFonts w:cs="Calibri"/>
          <w:b/>
          <w:bCs/>
          <w:sz w:val="24"/>
          <w:szCs w:val="24"/>
          <w:u w:val="single"/>
        </w:rPr>
      </w:pPr>
    </w:p>
    <w:p w14:paraId="2D13789A" w14:textId="77777777" w:rsidR="0055764F" w:rsidRPr="00314CF9" w:rsidRDefault="0055764F" w:rsidP="0055764F">
      <w:pPr>
        <w:jc w:val="both"/>
        <w:rPr>
          <w:rFonts w:ascii="Calibri" w:eastAsia="Calibri" w:hAnsi="Calibri" w:cs="Calibri"/>
        </w:rPr>
      </w:pPr>
    </w:p>
    <w:p w14:paraId="5F066C4F"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rPr>
      </w:pPr>
      <w:r w:rsidRPr="00314CF9">
        <w:rPr>
          <w:rFonts w:ascii="Calibri" w:eastAsia="Calibri" w:hAnsi="Calibri" w:cs="Calibri"/>
          <w:b/>
          <w:color w:val="000000"/>
        </w:rPr>
        <w:t xml:space="preserve">Unidad </w:t>
      </w:r>
      <w:r>
        <w:rPr>
          <w:rFonts w:ascii="Calibri" w:eastAsia="Calibri" w:hAnsi="Calibri" w:cs="Calibri"/>
          <w:b/>
          <w:color w:val="000000"/>
        </w:rPr>
        <w:t>1</w:t>
      </w:r>
      <w:r w:rsidRPr="00314CF9">
        <w:rPr>
          <w:rFonts w:ascii="Calibri" w:eastAsia="Calibri" w:hAnsi="Calibri" w:cs="Calibri"/>
          <w:b/>
          <w:color w:val="000000"/>
        </w:rPr>
        <w:t>: El surgimiento del mundo Moderno</w:t>
      </w:r>
    </w:p>
    <w:p w14:paraId="1475EDAA"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p>
    <w:p w14:paraId="0B2B59DE"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 xml:space="preserve">De la cosmovisión Medieval al paradigma moderno. Principios constitutivos de la modernidad. </w:t>
      </w:r>
    </w:p>
    <w:p w14:paraId="19235B97"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Las revoluciones burguesas. Transformaciones económicas, políticas y sociales</w:t>
      </w:r>
    </w:p>
    <w:p w14:paraId="7C7D5D55" w14:textId="77777777" w:rsidR="0055764F" w:rsidRDefault="0055764F" w:rsidP="0055764F">
      <w:pPr>
        <w:jc w:val="both"/>
        <w:rPr>
          <w:rFonts w:ascii="Calibri" w:eastAsia="Calibri" w:hAnsi="Calibri" w:cs="Calibri"/>
          <w:color w:val="000000"/>
        </w:rPr>
      </w:pPr>
      <w:r w:rsidRPr="00314CF9">
        <w:rPr>
          <w:rFonts w:ascii="Calibri" w:eastAsia="Calibri" w:hAnsi="Calibri" w:cs="Calibri"/>
          <w:color w:val="000000"/>
        </w:rPr>
        <w:t>Estado y Sociedad en el pensamiento clásico. Los Estados nacionales. Nicolás Maquiavelo, el contrato Social, Hobbes, Locke y Rousseau</w:t>
      </w:r>
    </w:p>
    <w:p w14:paraId="70728FE5"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p>
    <w:p w14:paraId="76073482"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proofErr w:type="spellStart"/>
      <w:r w:rsidRPr="00314CF9">
        <w:rPr>
          <w:rFonts w:ascii="Calibri" w:eastAsia="Calibri" w:hAnsi="Calibri" w:cs="Calibri"/>
          <w:color w:val="000000"/>
        </w:rPr>
        <w:t>Bibliografia</w:t>
      </w:r>
      <w:proofErr w:type="spellEnd"/>
      <w:r w:rsidRPr="00314CF9">
        <w:rPr>
          <w:rFonts w:ascii="Calibri" w:eastAsia="Calibri" w:hAnsi="Calibri" w:cs="Calibri"/>
          <w:color w:val="000000"/>
        </w:rPr>
        <w:t>:</w:t>
      </w:r>
    </w:p>
    <w:p w14:paraId="0D7643DC"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p>
    <w:p w14:paraId="0D16004E"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Echeverría Rafael; “El búho de Minerva” Introducción, cap. 1 y cap. 2</w:t>
      </w:r>
    </w:p>
    <w:p w14:paraId="2016585A"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proofErr w:type="spellStart"/>
      <w:r w:rsidRPr="00314CF9">
        <w:rPr>
          <w:rFonts w:ascii="Calibri" w:eastAsia="Calibri" w:hAnsi="Calibri" w:cs="Calibri"/>
          <w:color w:val="000000"/>
        </w:rPr>
        <w:t>Portantiero</w:t>
      </w:r>
      <w:proofErr w:type="spellEnd"/>
      <w:r w:rsidRPr="00314CF9">
        <w:rPr>
          <w:rFonts w:ascii="Calibri" w:eastAsia="Calibri" w:hAnsi="Calibri" w:cs="Calibri"/>
          <w:color w:val="000000"/>
        </w:rPr>
        <w:t xml:space="preserve"> J.C,-De  </w:t>
      </w:r>
      <w:proofErr w:type="spellStart"/>
      <w:r w:rsidRPr="00314CF9">
        <w:rPr>
          <w:rFonts w:ascii="Calibri" w:eastAsia="Calibri" w:hAnsi="Calibri" w:cs="Calibri"/>
          <w:color w:val="000000"/>
        </w:rPr>
        <w:t>Ipola</w:t>
      </w:r>
      <w:proofErr w:type="spellEnd"/>
      <w:r w:rsidRPr="00314CF9">
        <w:rPr>
          <w:rFonts w:ascii="Calibri" w:eastAsia="Calibri" w:hAnsi="Calibri" w:cs="Calibri"/>
          <w:color w:val="000000"/>
        </w:rPr>
        <w:t xml:space="preserve"> E.: “Estado y Sociedad en el pensamiento clásico</w:t>
      </w:r>
      <w:r w:rsidRPr="00314CF9">
        <w:rPr>
          <w:rFonts w:ascii="Calibri" w:eastAsia="Calibri" w:hAnsi="Calibri" w:cs="Calibri"/>
          <w:i/>
          <w:color w:val="000000"/>
        </w:rPr>
        <w:t xml:space="preserve">”, </w:t>
      </w:r>
      <w:proofErr w:type="spellStart"/>
      <w:r w:rsidRPr="00314CF9">
        <w:rPr>
          <w:rFonts w:ascii="Calibri" w:eastAsia="Calibri" w:hAnsi="Calibri" w:cs="Calibri"/>
          <w:color w:val="000000"/>
        </w:rPr>
        <w:t>Introd</w:t>
      </w:r>
      <w:proofErr w:type="spellEnd"/>
      <w:r w:rsidRPr="00314CF9">
        <w:rPr>
          <w:rFonts w:ascii="Calibri" w:eastAsia="Calibri" w:hAnsi="Calibri" w:cs="Calibri"/>
          <w:color w:val="000000"/>
        </w:rPr>
        <w:t>. Pág. 6/12. Bs. As., Cántaro, 1987</w:t>
      </w:r>
    </w:p>
    <w:p w14:paraId="14482806" w14:textId="77777777" w:rsidR="0055764F" w:rsidRDefault="0055764F" w:rsidP="0055764F">
      <w:pPr>
        <w:rPr>
          <w:rFonts w:ascii="Calibri" w:eastAsia="Calibri" w:hAnsi="Calibri" w:cs="Calibri"/>
          <w:color w:val="000000"/>
        </w:rPr>
      </w:pPr>
      <w:proofErr w:type="spellStart"/>
      <w:r w:rsidRPr="00314CF9">
        <w:rPr>
          <w:rFonts w:ascii="Calibri" w:eastAsia="Calibri" w:hAnsi="Calibri" w:cs="Calibri"/>
          <w:color w:val="000000"/>
        </w:rPr>
        <w:t>Hobsbawm</w:t>
      </w:r>
      <w:proofErr w:type="spellEnd"/>
      <w:r w:rsidRPr="00314CF9">
        <w:rPr>
          <w:rFonts w:ascii="Calibri" w:eastAsia="Calibri" w:hAnsi="Calibri" w:cs="Calibri"/>
          <w:color w:val="000000"/>
        </w:rPr>
        <w:t xml:space="preserve">, E.J.: </w:t>
      </w:r>
      <w:r w:rsidRPr="00314CF9">
        <w:rPr>
          <w:rFonts w:ascii="Calibri" w:eastAsia="Calibri" w:hAnsi="Calibri" w:cs="Calibri"/>
          <w:i/>
          <w:color w:val="000000"/>
        </w:rPr>
        <w:t>“Las revoluciones burguesas”,</w:t>
      </w:r>
      <w:r w:rsidRPr="00314CF9">
        <w:rPr>
          <w:rFonts w:ascii="Calibri" w:eastAsia="Calibri" w:hAnsi="Calibri" w:cs="Calibri"/>
          <w:color w:val="000000"/>
        </w:rPr>
        <w:t xml:space="preserve"> </w:t>
      </w:r>
      <w:proofErr w:type="spellStart"/>
      <w:r w:rsidRPr="00314CF9">
        <w:rPr>
          <w:rFonts w:ascii="Calibri" w:eastAsia="Calibri" w:hAnsi="Calibri" w:cs="Calibri"/>
          <w:color w:val="000000"/>
        </w:rPr>
        <w:t>Introd</w:t>
      </w:r>
      <w:proofErr w:type="spellEnd"/>
      <w:r w:rsidRPr="00314CF9">
        <w:rPr>
          <w:rFonts w:ascii="Calibri" w:eastAsia="Calibri" w:hAnsi="Calibri" w:cs="Calibri"/>
          <w:color w:val="000000"/>
        </w:rPr>
        <w:t>., Barcelona, Guadarrama, 1964</w:t>
      </w:r>
    </w:p>
    <w:p w14:paraId="2F3431EB" w14:textId="77777777" w:rsidR="0055764F" w:rsidRPr="00314CF9" w:rsidRDefault="0055764F" w:rsidP="0055764F">
      <w:pPr>
        <w:jc w:val="both"/>
        <w:rPr>
          <w:rFonts w:ascii="Calibri" w:eastAsia="Calibri" w:hAnsi="Calibri" w:cs="Calibri"/>
          <w:color w:val="000000"/>
        </w:rPr>
      </w:pPr>
      <w:proofErr w:type="spellStart"/>
      <w:r w:rsidRPr="00D74AE1">
        <w:rPr>
          <w:rFonts w:ascii="Calibri" w:hAnsi="Calibri"/>
        </w:rPr>
        <w:t>Charrles</w:t>
      </w:r>
      <w:proofErr w:type="spellEnd"/>
      <w:r w:rsidRPr="00D74AE1">
        <w:rPr>
          <w:rFonts w:ascii="Calibri" w:hAnsi="Calibri"/>
        </w:rPr>
        <w:t xml:space="preserve"> Baudelaire. “los ojos de los pobres” Poema</w:t>
      </w:r>
    </w:p>
    <w:p w14:paraId="006BBFA5"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i/>
          <w:color w:val="000000"/>
        </w:rPr>
        <w:t>Material de apoyo:</w:t>
      </w:r>
      <w:r w:rsidRPr="00314CF9">
        <w:rPr>
          <w:rFonts w:ascii="Calibri" w:eastAsia="Calibri" w:hAnsi="Calibri" w:cs="Calibri"/>
          <w:color w:val="000000"/>
        </w:rPr>
        <w:t xml:space="preserve"> Video y placas sobre el “Búho de Minerva”</w:t>
      </w:r>
    </w:p>
    <w:p w14:paraId="40A3C40E" w14:textId="77777777" w:rsidR="0055764F" w:rsidRPr="00314CF9" w:rsidRDefault="0055764F" w:rsidP="0055764F">
      <w:pPr>
        <w:pBdr>
          <w:top w:val="nil"/>
          <w:left w:val="nil"/>
          <w:bottom w:val="nil"/>
          <w:right w:val="nil"/>
          <w:between w:val="nil"/>
        </w:pBdr>
        <w:rPr>
          <w:rFonts w:ascii="Calibri" w:eastAsia="Calibri" w:hAnsi="Calibri" w:cs="Calibri"/>
          <w:color w:val="000000"/>
        </w:rPr>
      </w:pPr>
    </w:p>
    <w:p w14:paraId="65A51FE2" w14:textId="77777777" w:rsidR="0055764F" w:rsidRPr="00314CF9" w:rsidRDefault="0055764F" w:rsidP="0055764F">
      <w:pPr>
        <w:pBdr>
          <w:top w:val="nil"/>
          <w:left w:val="nil"/>
          <w:bottom w:val="nil"/>
          <w:right w:val="nil"/>
          <w:between w:val="nil"/>
        </w:pBdr>
        <w:rPr>
          <w:rFonts w:ascii="Calibri" w:eastAsia="Calibri" w:hAnsi="Calibri" w:cs="Calibri"/>
          <w:b/>
          <w:color w:val="000000"/>
        </w:rPr>
      </w:pPr>
      <w:r w:rsidRPr="00314CF9">
        <w:rPr>
          <w:rFonts w:ascii="Calibri" w:eastAsia="Calibri" w:hAnsi="Calibri" w:cs="Calibri"/>
          <w:b/>
          <w:color w:val="000000"/>
        </w:rPr>
        <w:t xml:space="preserve">Unidad </w:t>
      </w:r>
      <w:r>
        <w:rPr>
          <w:rFonts w:ascii="Calibri" w:eastAsia="Calibri" w:hAnsi="Calibri" w:cs="Calibri"/>
          <w:b/>
          <w:color w:val="000000"/>
        </w:rPr>
        <w:t>2</w:t>
      </w:r>
      <w:r w:rsidRPr="00314CF9">
        <w:rPr>
          <w:rFonts w:ascii="Calibri" w:eastAsia="Calibri" w:hAnsi="Calibri" w:cs="Calibri"/>
          <w:b/>
          <w:color w:val="000000"/>
        </w:rPr>
        <w:t>: El Estado y sus concepciones clásicas</w:t>
      </w:r>
    </w:p>
    <w:p w14:paraId="0AC4FB65" w14:textId="77777777" w:rsidR="0055764F" w:rsidRPr="00314CF9" w:rsidRDefault="0055764F" w:rsidP="0055764F">
      <w:pPr>
        <w:pBdr>
          <w:top w:val="nil"/>
          <w:left w:val="nil"/>
          <w:bottom w:val="nil"/>
          <w:right w:val="nil"/>
          <w:between w:val="nil"/>
        </w:pBdr>
        <w:rPr>
          <w:rFonts w:ascii="Calibri" w:eastAsia="Calibri" w:hAnsi="Calibri" w:cs="Calibri"/>
          <w:b/>
          <w:color w:val="000000"/>
        </w:rPr>
      </w:pPr>
    </w:p>
    <w:p w14:paraId="41ED0072"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color w:val="000000"/>
        </w:rPr>
        <w:t>El análisis marxista del modo de producción; La producción de la vida material. Lucha de clases. Estructura económica/ superestructura; relaciones de producción/ Estado y orden jurídico</w:t>
      </w:r>
    </w:p>
    <w:p w14:paraId="3C36FC71"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color w:val="000000"/>
        </w:rPr>
        <w:t xml:space="preserve">El concepto de hegemonía en </w:t>
      </w:r>
      <w:proofErr w:type="spellStart"/>
      <w:r w:rsidRPr="00314CF9">
        <w:rPr>
          <w:rFonts w:ascii="Calibri" w:eastAsia="Calibri" w:hAnsi="Calibri" w:cs="Calibri"/>
          <w:color w:val="000000"/>
        </w:rPr>
        <w:t>Gramsci</w:t>
      </w:r>
      <w:proofErr w:type="spellEnd"/>
      <w:r w:rsidRPr="00314CF9">
        <w:rPr>
          <w:rFonts w:ascii="Calibri" w:eastAsia="Calibri" w:hAnsi="Calibri" w:cs="Calibri"/>
          <w:color w:val="000000"/>
        </w:rPr>
        <w:t>.</w:t>
      </w:r>
    </w:p>
    <w:p w14:paraId="247F4B87"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color w:val="000000"/>
        </w:rPr>
        <w:t>Estado, violencia y legitimación en Weber</w:t>
      </w:r>
    </w:p>
    <w:p w14:paraId="428130AA" w14:textId="77777777" w:rsidR="0055764F" w:rsidRPr="00314CF9" w:rsidRDefault="0055764F" w:rsidP="0055764F">
      <w:pPr>
        <w:pBdr>
          <w:top w:val="nil"/>
          <w:left w:val="nil"/>
          <w:bottom w:val="nil"/>
          <w:right w:val="nil"/>
          <w:between w:val="nil"/>
        </w:pBdr>
        <w:rPr>
          <w:rFonts w:ascii="Calibri" w:eastAsia="Calibri" w:hAnsi="Calibri" w:cs="Calibri"/>
          <w:color w:val="000000"/>
        </w:rPr>
      </w:pPr>
    </w:p>
    <w:p w14:paraId="7134D38E" w14:textId="77777777" w:rsidR="0055764F" w:rsidRPr="00314CF9" w:rsidRDefault="0055764F" w:rsidP="0055764F">
      <w:pPr>
        <w:pBdr>
          <w:top w:val="nil"/>
          <w:left w:val="nil"/>
          <w:bottom w:val="nil"/>
          <w:right w:val="nil"/>
          <w:between w:val="nil"/>
        </w:pBdr>
        <w:rPr>
          <w:rFonts w:ascii="Calibri" w:eastAsia="Calibri" w:hAnsi="Calibri" w:cs="Calibri"/>
          <w:b/>
          <w:color w:val="000000"/>
        </w:rPr>
      </w:pPr>
      <w:r w:rsidRPr="00314CF9">
        <w:rPr>
          <w:rFonts w:ascii="Calibri" w:eastAsia="Calibri" w:hAnsi="Calibri" w:cs="Calibri"/>
          <w:b/>
          <w:color w:val="000000"/>
        </w:rPr>
        <w:t>Bibliografía:</w:t>
      </w:r>
    </w:p>
    <w:p w14:paraId="12A4DAB6" w14:textId="77777777" w:rsidR="0055764F" w:rsidRPr="00314CF9" w:rsidRDefault="0055764F" w:rsidP="0055764F">
      <w:pPr>
        <w:pBdr>
          <w:top w:val="nil"/>
          <w:left w:val="nil"/>
          <w:bottom w:val="nil"/>
          <w:right w:val="nil"/>
          <w:between w:val="nil"/>
        </w:pBdr>
        <w:rPr>
          <w:rFonts w:ascii="Calibri" w:eastAsia="Calibri" w:hAnsi="Calibri" w:cs="Calibri"/>
          <w:color w:val="000000"/>
        </w:rPr>
      </w:pPr>
    </w:p>
    <w:p w14:paraId="59672FCA"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color w:val="000000"/>
        </w:rPr>
        <w:t>Salomón Alejandro “Marx”</w:t>
      </w:r>
    </w:p>
    <w:p w14:paraId="66A130A5"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Max Weber: “Ciencia y Política” Pág.66/69 Centro Editor de América latina</w:t>
      </w:r>
    </w:p>
    <w:p w14:paraId="50D42918"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lastRenderedPageBreak/>
        <w:t>Perry Anderson: “Consideraciones sobre el marxismo occidental” Pág. 99/100 Ed. Siglo XXI</w:t>
      </w:r>
    </w:p>
    <w:p w14:paraId="763960EC" w14:textId="77777777" w:rsidR="0055764F" w:rsidRPr="00314CF9" w:rsidRDefault="0055764F" w:rsidP="0055764F">
      <w:pPr>
        <w:pBdr>
          <w:top w:val="nil"/>
          <w:left w:val="nil"/>
          <w:bottom w:val="nil"/>
          <w:right w:val="nil"/>
          <w:between w:val="nil"/>
        </w:pBdr>
        <w:rPr>
          <w:rFonts w:ascii="Calibri" w:eastAsia="Calibri" w:hAnsi="Calibri" w:cs="Calibri"/>
          <w:color w:val="000000"/>
        </w:rPr>
      </w:pPr>
      <w:r w:rsidRPr="00314CF9">
        <w:rPr>
          <w:rFonts w:ascii="Calibri" w:eastAsia="Calibri" w:hAnsi="Calibri" w:cs="Calibri"/>
          <w:color w:val="000000"/>
        </w:rPr>
        <w:t xml:space="preserve">Material de apoyo: Video y placas sobre el análisis marxista            </w:t>
      </w:r>
    </w:p>
    <w:p w14:paraId="12482A75"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highlight w:val="lightGray"/>
        </w:rPr>
      </w:pPr>
    </w:p>
    <w:p w14:paraId="7591938E"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rPr>
      </w:pPr>
      <w:r w:rsidRPr="00314CF9">
        <w:rPr>
          <w:rFonts w:ascii="Calibri" w:eastAsia="Calibri" w:hAnsi="Calibri" w:cs="Calibri"/>
          <w:b/>
          <w:color w:val="000000"/>
        </w:rPr>
        <w:t>Unidad</w:t>
      </w:r>
      <w:r>
        <w:rPr>
          <w:rFonts w:ascii="Calibri" w:eastAsia="Calibri" w:hAnsi="Calibri" w:cs="Calibri"/>
          <w:b/>
          <w:color w:val="000000"/>
        </w:rPr>
        <w:t xml:space="preserve"> 3</w:t>
      </w:r>
      <w:r w:rsidRPr="00314CF9">
        <w:rPr>
          <w:rFonts w:ascii="Calibri" w:eastAsia="Calibri" w:hAnsi="Calibri" w:cs="Calibri"/>
          <w:b/>
          <w:color w:val="000000"/>
        </w:rPr>
        <w:t>: Los orígenes del estado y la sociedad  en la Argentina</w:t>
      </w:r>
    </w:p>
    <w:p w14:paraId="6CD6B29B"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rPr>
      </w:pPr>
    </w:p>
    <w:p w14:paraId="038EE69D"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La hegemonía oligárquica. El origen popular en la Argentina</w:t>
      </w:r>
    </w:p>
    <w:p w14:paraId="1C31C3B8"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r w:rsidRPr="00314CF9">
        <w:rPr>
          <w:rFonts w:ascii="Calibri" w:eastAsia="Calibri" w:hAnsi="Calibri" w:cs="Calibri"/>
          <w:color w:val="000000"/>
        </w:rPr>
        <w:t>El estado como relación social, características y funciones del Estado moderno</w:t>
      </w:r>
    </w:p>
    <w:p w14:paraId="3C2E238A" w14:textId="77777777" w:rsidR="0055764F" w:rsidRPr="00314CF9" w:rsidRDefault="0055764F" w:rsidP="0055764F">
      <w:pPr>
        <w:pBdr>
          <w:top w:val="nil"/>
          <w:left w:val="nil"/>
          <w:bottom w:val="nil"/>
          <w:right w:val="nil"/>
          <w:between w:val="nil"/>
        </w:pBdr>
        <w:jc w:val="both"/>
        <w:rPr>
          <w:rFonts w:ascii="Calibri" w:eastAsia="Calibri" w:hAnsi="Calibri" w:cs="Calibri"/>
          <w:color w:val="000000"/>
        </w:rPr>
      </w:pPr>
      <w:bookmarkStart w:id="1" w:name="_gjdgxs" w:colFirst="0" w:colLast="0"/>
      <w:bookmarkEnd w:id="1"/>
    </w:p>
    <w:p w14:paraId="511639BA"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rPr>
      </w:pPr>
      <w:r w:rsidRPr="00314CF9">
        <w:rPr>
          <w:rFonts w:ascii="Calibri" w:eastAsia="Calibri" w:hAnsi="Calibri" w:cs="Calibri"/>
          <w:b/>
          <w:color w:val="000000"/>
        </w:rPr>
        <w:t>Bibliografía:</w:t>
      </w:r>
    </w:p>
    <w:p w14:paraId="5CB1712E" w14:textId="77777777" w:rsidR="0055764F" w:rsidRPr="00314CF9" w:rsidRDefault="0055764F" w:rsidP="0055764F">
      <w:pPr>
        <w:pBdr>
          <w:top w:val="nil"/>
          <w:left w:val="nil"/>
          <w:bottom w:val="nil"/>
          <w:right w:val="nil"/>
          <w:between w:val="nil"/>
        </w:pBdr>
        <w:jc w:val="both"/>
        <w:rPr>
          <w:rFonts w:ascii="Calibri" w:eastAsia="Calibri" w:hAnsi="Calibri" w:cs="Calibri"/>
          <w:b/>
          <w:color w:val="000000"/>
        </w:rPr>
      </w:pPr>
    </w:p>
    <w:p w14:paraId="1E4FDF09" w14:textId="77777777" w:rsidR="0055764F" w:rsidRPr="00314CF9" w:rsidRDefault="0055764F" w:rsidP="0055764F">
      <w:pPr>
        <w:jc w:val="both"/>
        <w:rPr>
          <w:rFonts w:ascii="Calibri" w:eastAsia="Calibri" w:hAnsi="Calibri" w:cs="Calibri"/>
          <w:color w:val="000000"/>
        </w:rPr>
      </w:pPr>
      <w:proofErr w:type="spellStart"/>
      <w:r w:rsidRPr="00314CF9">
        <w:rPr>
          <w:rFonts w:ascii="Calibri" w:eastAsia="Calibri" w:hAnsi="Calibri" w:cs="Calibri"/>
          <w:color w:val="000000"/>
        </w:rPr>
        <w:t>Ansaldi</w:t>
      </w:r>
      <w:proofErr w:type="spellEnd"/>
      <w:r w:rsidRPr="00314CF9">
        <w:rPr>
          <w:rFonts w:ascii="Calibri" w:eastAsia="Calibri" w:hAnsi="Calibri" w:cs="Calibri"/>
          <w:color w:val="000000"/>
        </w:rPr>
        <w:t xml:space="preserve"> Waldo,” Frívola y casquivana, mano de hierro en guante de seda” En América Latina: Planteos, problemas y preguntas. Manuel Suarez editor 1992  </w:t>
      </w:r>
    </w:p>
    <w:p w14:paraId="792C1044" w14:textId="77777777" w:rsidR="0055764F" w:rsidRPr="00314CF9" w:rsidRDefault="0055764F" w:rsidP="0055764F">
      <w:pPr>
        <w:jc w:val="both"/>
        <w:rPr>
          <w:rFonts w:ascii="Calibri" w:eastAsia="Calibri" w:hAnsi="Calibri" w:cs="Calibri"/>
          <w:color w:val="000000"/>
        </w:rPr>
      </w:pPr>
      <w:r w:rsidRPr="00314CF9">
        <w:rPr>
          <w:rFonts w:ascii="Calibri" w:eastAsia="Calibri" w:hAnsi="Calibri" w:cs="Calibri"/>
          <w:color w:val="000000"/>
        </w:rPr>
        <w:t>Quiroga Hugo,” Estado, crisis económica y poder militar” Pág. 42/48 Centro Editor de América Latina. El Estado liberal Cap. 2</w:t>
      </w:r>
    </w:p>
    <w:p w14:paraId="2A790328" w14:textId="77777777" w:rsidR="0055764F" w:rsidRDefault="0055764F" w:rsidP="0055764F">
      <w:pPr>
        <w:jc w:val="both"/>
        <w:rPr>
          <w:rFonts w:ascii="Calibri" w:eastAsia="Calibri" w:hAnsi="Calibri" w:cs="Calibri"/>
          <w:color w:val="000000"/>
        </w:rPr>
      </w:pPr>
      <w:r w:rsidRPr="00314CF9">
        <w:rPr>
          <w:rFonts w:ascii="Calibri" w:eastAsia="Calibri" w:hAnsi="Calibri" w:cs="Calibri"/>
          <w:color w:val="000000"/>
        </w:rPr>
        <w:t>El origen popular en la Argentina.  Nota periodística Clarín 25/12/2012</w:t>
      </w:r>
    </w:p>
    <w:p w14:paraId="7F7AD225" w14:textId="77777777" w:rsidR="0055764F" w:rsidRDefault="0055764F" w:rsidP="0055764F">
      <w:pPr>
        <w:jc w:val="both"/>
        <w:rPr>
          <w:rFonts w:ascii="Calibri" w:eastAsia="Calibri" w:hAnsi="Calibri" w:cs="Calibri"/>
          <w:color w:val="000000"/>
        </w:rPr>
      </w:pPr>
    </w:p>
    <w:p w14:paraId="25DCD39F" w14:textId="77777777" w:rsidR="0055764F" w:rsidRPr="00314CF9" w:rsidRDefault="0055764F" w:rsidP="0055764F">
      <w:pPr>
        <w:jc w:val="both"/>
        <w:rPr>
          <w:rFonts w:ascii="Calibri" w:eastAsia="Calibri" w:hAnsi="Calibri" w:cs="Calibri"/>
          <w:b/>
        </w:rPr>
      </w:pPr>
      <w:r w:rsidRPr="00314CF9">
        <w:rPr>
          <w:rFonts w:ascii="Calibri" w:eastAsia="Calibri" w:hAnsi="Calibri" w:cs="Calibri"/>
          <w:b/>
        </w:rPr>
        <w:t>Unidad</w:t>
      </w:r>
      <w:r>
        <w:rPr>
          <w:rFonts w:ascii="Calibri" w:eastAsia="Calibri" w:hAnsi="Calibri" w:cs="Calibri"/>
          <w:b/>
        </w:rPr>
        <w:t xml:space="preserve"> 4</w:t>
      </w:r>
      <w:r w:rsidRPr="00314CF9">
        <w:rPr>
          <w:rFonts w:ascii="Calibri" w:eastAsia="Calibri" w:hAnsi="Calibri" w:cs="Calibri"/>
          <w:b/>
        </w:rPr>
        <w:t xml:space="preserve">: </w:t>
      </w:r>
      <w:r>
        <w:rPr>
          <w:rFonts w:ascii="Calibri" w:eastAsia="Calibri" w:hAnsi="Calibri" w:cs="Calibri"/>
          <w:b/>
        </w:rPr>
        <w:t>Dimensiones del poder en nuestras sociedades</w:t>
      </w:r>
      <w:r w:rsidRPr="00314CF9">
        <w:rPr>
          <w:rFonts w:ascii="Calibri" w:eastAsia="Calibri" w:hAnsi="Calibri" w:cs="Calibri"/>
          <w:b/>
        </w:rPr>
        <w:t xml:space="preserve">  </w:t>
      </w:r>
    </w:p>
    <w:p w14:paraId="23AF501B" w14:textId="77777777" w:rsidR="0055764F" w:rsidRPr="00314CF9" w:rsidRDefault="0055764F" w:rsidP="0055764F">
      <w:pPr>
        <w:jc w:val="both"/>
        <w:rPr>
          <w:rFonts w:ascii="Calibri" w:eastAsia="Calibri" w:hAnsi="Calibri" w:cs="Calibri"/>
          <w:b/>
        </w:rPr>
      </w:pPr>
    </w:p>
    <w:p w14:paraId="17A0F161"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 xml:space="preserve">Exclusión social y naturalización. </w:t>
      </w:r>
    </w:p>
    <w:p w14:paraId="1458DA5A"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Cultura, representaciones e imaginarios sociales</w:t>
      </w:r>
    </w:p>
    <w:p w14:paraId="2FBD6671"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Cultura y poder. Los universos simbólicos y su función política</w:t>
      </w:r>
    </w:p>
    <w:p w14:paraId="100FDC4A"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Clasificaciones, taxonomías y poder simbólico</w:t>
      </w:r>
    </w:p>
    <w:p w14:paraId="4B82B130" w14:textId="77777777" w:rsidR="0055764F" w:rsidRPr="00314CF9" w:rsidRDefault="0055764F" w:rsidP="0055764F">
      <w:pPr>
        <w:jc w:val="both"/>
        <w:rPr>
          <w:rFonts w:ascii="Calibri" w:eastAsia="Calibri" w:hAnsi="Calibri" w:cs="Calibri"/>
        </w:rPr>
      </w:pPr>
    </w:p>
    <w:p w14:paraId="6FD46204" w14:textId="77777777" w:rsidR="0055764F" w:rsidRPr="00314CF9" w:rsidRDefault="0055764F" w:rsidP="0055764F">
      <w:pPr>
        <w:jc w:val="both"/>
        <w:rPr>
          <w:rFonts w:ascii="Calibri" w:eastAsia="Calibri" w:hAnsi="Calibri" w:cs="Calibri"/>
          <w:b/>
        </w:rPr>
      </w:pPr>
      <w:r w:rsidRPr="00314CF9">
        <w:rPr>
          <w:rFonts w:ascii="Calibri" w:eastAsia="Calibri" w:hAnsi="Calibri" w:cs="Calibri"/>
          <w:b/>
        </w:rPr>
        <w:t>Bibliografía:</w:t>
      </w:r>
    </w:p>
    <w:p w14:paraId="41C11CA7" w14:textId="77777777" w:rsidR="0055764F" w:rsidRPr="00314CF9" w:rsidRDefault="0055764F" w:rsidP="0055764F">
      <w:pPr>
        <w:jc w:val="both"/>
        <w:rPr>
          <w:rFonts w:ascii="Calibri" w:eastAsia="Calibri" w:hAnsi="Calibri" w:cs="Calibri"/>
          <w:b/>
        </w:rPr>
      </w:pPr>
    </w:p>
    <w:p w14:paraId="28750D68" w14:textId="77777777" w:rsidR="0055764F" w:rsidRPr="00314CF9" w:rsidRDefault="0055764F" w:rsidP="0055764F">
      <w:pPr>
        <w:jc w:val="both"/>
        <w:rPr>
          <w:rFonts w:ascii="Calibri" w:eastAsia="Calibri" w:hAnsi="Calibri" w:cs="Calibri"/>
        </w:rPr>
      </w:pPr>
      <w:proofErr w:type="spellStart"/>
      <w:r w:rsidRPr="00314CF9">
        <w:rPr>
          <w:rFonts w:ascii="Calibri" w:eastAsia="Calibri" w:hAnsi="Calibri" w:cs="Calibri"/>
        </w:rPr>
        <w:t>Gentile</w:t>
      </w:r>
      <w:proofErr w:type="spellEnd"/>
      <w:r w:rsidRPr="00314CF9">
        <w:rPr>
          <w:rFonts w:ascii="Calibri" w:eastAsia="Calibri" w:hAnsi="Calibri" w:cs="Calibri"/>
        </w:rPr>
        <w:t xml:space="preserve"> Pablo; “Un zapato perdido”</w:t>
      </w:r>
    </w:p>
    <w:p w14:paraId="2D902759"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Texto de la materia; “una aproximación al concepto de cultura”</w:t>
      </w:r>
    </w:p>
    <w:p w14:paraId="0E424FA3" w14:textId="77777777" w:rsidR="0055764F" w:rsidRPr="00314CF9" w:rsidRDefault="0055764F" w:rsidP="0055764F">
      <w:pPr>
        <w:jc w:val="both"/>
        <w:rPr>
          <w:rFonts w:ascii="Calibri" w:eastAsia="Calibri" w:hAnsi="Calibri" w:cs="Calibri"/>
        </w:rPr>
      </w:pPr>
      <w:proofErr w:type="spellStart"/>
      <w:r w:rsidRPr="00314CF9">
        <w:rPr>
          <w:rFonts w:ascii="Calibri" w:eastAsia="Calibri" w:hAnsi="Calibri" w:cs="Calibri"/>
        </w:rPr>
        <w:t>Salvi</w:t>
      </w:r>
      <w:proofErr w:type="spellEnd"/>
      <w:r w:rsidRPr="00314CF9">
        <w:rPr>
          <w:rFonts w:ascii="Calibri" w:eastAsia="Calibri" w:hAnsi="Calibri" w:cs="Calibri"/>
        </w:rPr>
        <w:t xml:space="preserve"> Valentina; “Cultura y poder”</w:t>
      </w:r>
    </w:p>
    <w:p w14:paraId="20F5CC93" w14:textId="77777777" w:rsidR="0055764F" w:rsidRPr="00314CF9" w:rsidRDefault="0055764F" w:rsidP="0055764F">
      <w:pPr>
        <w:jc w:val="both"/>
        <w:rPr>
          <w:rFonts w:ascii="Calibri" w:eastAsia="Calibri" w:hAnsi="Calibri" w:cs="Calibri"/>
        </w:rPr>
      </w:pPr>
    </w:p>
    <w:p w14:paraId="10B5EB43"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Material de apoyo: Placas sobre el texto de “Cultura y poder”</w:t>
      </w:r>
    </w:p>
    <w:p w14:paraId="2E0F243C" w14:textId="77777777" w:rsidR="0055764F" w:rsidRPr="00314CF9" w:rsidRDefault="0055764F" w:rsidP="0055764F">
      <w:pPr>
        <w:jc w:val="both"/>
        <w:rPr>
          <w:rFonts w:ascii="Calibri" w:eastAsia="Calibri" w:hAnsi="Calibri" w:cs="Calibri"/>
        </w:rPr>
      </w:pPr>
      <w:r w:rsidRPr="00314CF9">
        <w:rPr>
          <w:rFonts w:ascii="Calibri" w:eastAsia="Calibri" w:hAnsi="Calibri" w:cs="Calibri"/>
        </w:rPr>
        <w:t xml:space="preserve">                               Videos varios</w:t>
      </w:r>
    </w:p>
    <w:p w14:paraId="15EDE2CC" w14:textId="77777777" w:rsidR="0055764F" w:rsidRPr="00314CF9" w:rsidRDefault="0055764F" w:rsidP="0055764F">
      <w:pPr>
        <w:jc w:val="both"/>
        <w:rPr>
          <w:rFonts w:ascii="Calibri" w:eastAsia="Calibri" w:hAnsi="Calibri" w:cs="Calibri"/>
          <w:color w:val="000000"/>
        </w:rPr>
      </w:pPr>
    </w:p>
    <w:p w14:paraId="62226D25" w14:textId="77777777" w:rsidR="0055764F" w:rsidRPr="00314CF9" w:rsidRDefault="0055764F" w:rsidP="0055764F">
      <w:pPr>
        <w:jc w:val="both"/>
        <w:rPr>
          <w:rFonts w:ascii="Calibri" w:eastAsia="Calibri" w:hAnsi="Calibri" w:cs="Calibri"/>
          <w:color w:val="000000"/>
        </w:rPr>
      </w:pPr>
    </w:p>
    <w:p w14:paraId="758A67D5" w14:textId="77777777" w:rsidR="0055764F" w:rsidRPr="00314CF9" w:rsidRDefault="0055764F" w:rsidP="0055764F">
      <w:pPr>
        <w:pStyle w:val="Cuerpo"/>
        <w:spacing w:after="0" w:line="240" w:lineRule="auto"/>
        <w:rPr>
          <w:rStyle w:val="Ninguno"/>
          <w:rFonts w:eastAsia="Arial" w:cs="Calibri"/>
          <w:sz w:val="24"/>
          <w:szCs w:val="24"/>
          <w:u w:val="single"/>
        </w:rPr>
      </w:pPr>
      <w:r w:rsidRPr="00314CF9">
        <w:rPr>
          <w:rStyle w:val="Ninguno"/>
          <w:rFonts w:cs="Calibri"/>
          <w:b/>
          <w:bCs/>
          <w:sz w:val="24"/>
          <w:szCs w:val="24"/>
          <w:u w:val="single"/>
          <w:lang w:val="es-ES_tradnl"/>
        </w:rPr>
        <w:t>PRESUPUESTO DE TIEMPO</w:t>
      </w:r>
    </w:p>
    <w:p w14:paraId="59BE3BFB" w14:textId="77777777" w:rsidR="0055764F" w:rsidRPr="00314CF9" w:rsidRDefault="0055764F" w:rsidP="0055764F">
      <w:pPr>
        <w:pStyle w:val="Prrafodelista"/>
        <w:spacing w:after="0" w:line="240" w:lineRule="auto"/>
        <w:rPr>
          <w:rStyle w:val="Ninguno"/>
          <w:rFonts w:eastAsia="Arial"/>
          <w:sz w:val="24"/>
          <w:szCs w:val="24"/>
        </w:rPr>
      </w:pPr>
    </w:p>
    <w:p w14:paraId="720FF1B5" w14:textId="77777777" w:rsidR="0055764F" w:rsidRPr="00314CF9" w:rsidRDefault="0055764F" w:rsidP="0055764F">
      <w:pPr>
        <w:pStyle w:val="Prrafodelista"/>
        <w:spacing w:after="0" w:line="240" w:lineRule="auto"/>
        <w:ind w:hanging="360"/>
        <w:jc w:val="both"/>
        <w:rPr>
          <w:sz w:val="24"/>
          <w:szCs w:val="24"/>
        </w:rPr>
      </w:pPr>
      <w:r w:rsidRPr="00314CF9">
        <w:rPr>
          <w:rStyle w:val="Ninguno"/>
          <w:i/>
          <w:iCs/>
          <w:sz w:val="24"/>
          <w:szCs w:val="24"/>
          <w:u w:val="single"/>
        </w:rPr>
        <w:t>Desarrollo de las Unidades</w:t>
      </w:r>
      <w:r w:rsidRPr="00314CF9">
        <w:rPr>
          <w:rStyle w:val="Ninguno"/>
          <w:sz w:val="24"/>
          <w:szCs w:val="24"/>
        </w:rPr>
        <w:t>:</w:t>
      </w:r>
    </w:p>
    <w:p w14:paraId="68B8B1AD" w14:textId="77777777" w:rsidR="0055764F" w:rsidRPr="00314CF9" w:rsidRDefault="0055764F" w:rsidP="0055764F">
      <w:pPr>
        <w:pStyle w:val="Prrafodelista"/>
        <w:numPr>
          <w:ilvl w:val="1"/>
          <w:numId w:val="0"/>
        </w:numPr>
        <w:spacing w:after="0" w:line="240" w:lineRule="auto"/>
        <w:ind w:left="1440" w:hanging="360"/>
        <w:jc w:val="both"/>
        <w:rPr>
          <w:sz w:val="24"/>
          <w:szCs w:val="24"/>
        </w:rPr>
      </w:pPr>
      <w:r w:rsidRPr="00314CF9">
        <w:rPr>
          <w:rStyle w:val="Ninguno"/>
          <w:i/>
          <w:iCs/>
          <w:sz w:val="24"/>
          <w:szCs w:val="24"/>
          <w:u w:val="single"/>
        </w:rPr>
        <w:t>Primer Cuatrimestre</w:t>
      </w:r>
      <w:r w:rsidRPr="00314CF9">
        <w:rPr>
          <w:rStyle w:val="Ninguno"/>
          <w:sz w:val="24"/>
          <w:szCs w:val="24"/>
        </w:rPr>
        <w:t>: Unidad 1 y 2</w:t>
      </w:r>
    </w:p>
    <w:p w14:paraId="10851CAE" w14:textId="0FCBAE67" w:rsidR="0055764F" w:rsidRDefault="0055764F" w:rsidP="0055764F">
      <w:pPr>
        <w:pStyle w:val="Prrafodelista"/>
        <w:numPr>
          <w:ilvl w:val="1"/>
          <w:numId w:val="0"/>
        </w:numPr>
        <w:spacing w:after="0" w:line="240" w:lineRule="auto"/>
        <w:ind w:left="1440" w:hanging="360"/>
        <w:jc w:val="both"/>
        <w:rPr>
          <w:rStyle w:val="Ninguno"/>
          <w:sz w:val="24"/>
          <w:szCs w:val="24"/>
        </w:rPr>
      </w:pPr>
      <w:r w:rsidRPr="00314CF9">
        <w:rPr>
          <w:rStyle w:val="Ninguno"/>
          <w:i/>
          <w:iCs/>
          <w:sz w:val="24"/>
          <w:szCs w:val="24"/>
          <w:u w:val="single"/>
        </w:rPr>
        <w:t>Segundo Cuatrimestre</w:t>
      </w:r>
      <w:r w:rsidR="000A1F7C" w:rsidRPr="00314CF9">
        <w:rPr>
          <w:rStyle w:val="Ninguno"/>
          <w:sz w:val="24"/>
          <w:szCs w:val="24"/>
        </w:rPr>
        <w:t>: Unidad</w:t>
      </w:r>
      <w:r w:rsidRPr="00314CF9">
        <w:rPr>
          <w:rStyle w:val="Ninguno"/>
          <w:sz w:val="24"/>
          <w:szCs w:val="24"/>
        </w:rPr>
        <w:t xml:space="preserve"> 3 y 4</w:t>
      </w:r>
    </w:p>
    <w:p w14:paraId="5DAA0917" w14:textId="77777777" w:rsidR="0055764F" w:rsidRPr="00314CF9" w:rsidRDefault="0055764F" w:rsidP="0055764F">
      <w:pPr>
        <w:pStyle w:val="Prrafodelista"/>
        <w:numPr>
          <w:ilvl w:val="1"/>
          <w:numId w:val="0"/>
        </w:numPr>
        <w:spacing w:after="0" w:line="240" w:lineRule="auto"/>
        <w:ind w:left="1440" w:hanging="360"/>
        <w:jc w:val="both"/>
        <w:rPr>
          <w:sz w:val="24"/>
          <w:szCs w:val="24"/>
        </w:rPr>
      </w:pPr>
    </w:p>
    <w:p w14:paraId="5F2B94F0" w14:textId="77777777" w:rsidR="0055764F" w:rsidRPr="00314CF9" w:rsidRDefault="0055764F" w:rsidP="0055764F">
      <w:pPr>
        <w:pStyle w:val="Cuerpo"/>
        <w:spacing w:after="0" w:line="240" w:lineRule="auto"/>
        <w:rPr>
          <w:rStyle w:val="Ninguno"/>
          <w:rFonts w:eastAsia="Arial" w:cs="Calibri"/>
          <w:b/>
          <w:bCs/>
          <w:sz w:val="24"/>
          <w:szCs w:val="24"/>
          <w:u w:val="single"/>
        </w:rPr>
      </w:pPr>
    </w:p>
    <w:p w14:paraId="25FDB65F" w14:textId="77777777" w:rsidR="0055764F" w:rsidRPr="00314CF9" w:rsidRDefault="0055764F" w:rsidP="0055764F">
      <w:pPr>
        <w:pStyle w:val="Cuerpo"/>
        <w:spacing w:after="0" w:line="240" w:lineRule="auto"/>
        <w:rPr>
          <w:rStyle w:val="Ninguno"/>
          <w:rFonts w:eastAsia="Arial" w:cs="Calibri"/>
          <w:b/>
          <w:bCs/>
          <w:sz w:val="24"/>
          <w:szCs w:val="24"/>
          <w:u w:val="single"/>
        </w:rPr>
      </w:pPr>
    </w:p>
    <w:p w14:paraId="3A01FCE8" w14:textId="029375BF"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r w:rsidRPr="00A01552">
        <w:rPr>
          <w:rFonts w:asciiTheme="majorHAnsi" w:hAnsiTheme="majorHAnsi" w:cstheme="majorHAnsi"/>
          <w:b/>
          <w:color w:val="000000"/>
        </w:rPr>
        <w:t xml:space="preserve">MODALIDAD PARA LA </w:t>
      </w:r>
      <w:r w:rsidRPr="00A01552">
        <w:rPr>
          <w:rFonts w:asciiTheme="majorHAnsi" w:hAnsiTheme="majorHAnsi" w:cstheme="majorHAnsi"/>
          <w:b/>
        </w:rPr>
        <w:t>APROBACIÓN</w:t>
      </w:r>
      <w:r w:rsidRPr="00A01552">
        <w:rPr>
          <w:rFonts w:asciiTheme="majorHAnsi" w:hAnsiTheme="majorHAnsi" w:cstheme="majorHAnsi"/>
          <w:b/>
          <w:color w:val="000000"/>
        </w:rPr>
        <w:t xml:space="preserve"> Y </w:t>
      </w:r>
      <w:r w:rsidRPr="00A01552">
        <w:rPr>
          <w:rFonts w:asciiTheme="majorHAnsi" w:hAnsiTheme="majorHAnsi" w:cstheme="majorHAnsi"/>
          <w:b/>
        </w:rPr>
        <w:t>ACREDITACIÓN</w:t>
      </w:r>
      <w:r w:rsidRPr="00A01552">
        <w:rPr>
          <w:rFonts w:asciiTheme="majorHAnsi" w:hAnsiTheme="majorHAnsi" w:cstheme="majorHAnsi"/>
          <w:b/>
          <w:color w:val="000000"/>
        </w:rPr>
        <w:t xml:space="preserve"> DE LA MATERIA</w:t>
      </w:r>
    </w:p>
    <w:p w14:paraId="79502240" w14:textId="77777777"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p>
    <w:p w14:paraId="123EE684" w14:textId="375817F0"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Dentro del régimen vigente de evaluación y promoción, la materia propondrá un proceso continuo de evaluación que permita al estudiante promocionar la materia al finalizar la cursada sin necesidad de rendir el examen final. Los criterios para garantizar que los alumnos conozcan, cuestione</w:t>
      </w:r>
      <w:r w:rsidR="00492A4F">
        <w:rPr>
          <w:rFonts w:asciiTheme="majorHAnsi" w:hAnsiTheme="majorHAnsi" w:cstheme="majorHAnsi"/>
          <w:color w:val="000000"/>
        </w:rPr>
        <w:t>n y</w:t>
      </w:r>
      <w:r w:rsidRPr="00A01552">
        <w:rPr>
          <w:rFonts w:asciiTheme="majorHAnsi" w:hAnsiTheme="majorHAnsi" w:cstheme="majorHAnsi"/>
          <w:color w:val="000000"/>
        </w:rPr>
        <w:t xml:space="preserve"> reflexionen </w:t>
      </w:r>
      <w:r w:rsidR="00492A4F">
        <w:rPr>
          <w:rFonts w:asciiTheme="majorHAnsi" w:hAnsiTheme="majorHAnsi" w:cstheme="majorHAnsi"/>
          <w:color w:val="000000"/>
        </w:rPr>
        <w:t xml:space="preserve">sobre </w:t>
      </w:r>
      <w:r w:rsidRPr="00A01552">
        <w:rPr>
          <w:rFonts w:asciiTheme="majorHAnsi" w:hAnsiTheme="majorHAnsi" w:cstheme="majorHAnsi"/>
          <w:color w:val="000000"/>
        </w:rPr>
        <w:t xml:space="preserve">los procesos </w:t>
      </w:r>
      <w:r w:rsidR="00492A4F">
        <w:rPr>
          <w:rFonts w:asciiTheme="majorHAnsi" w:hAnsiTheme="majorHAnsi" w:cstheme="majorHAnsi"/>
          <w:color w:val="000000"/>
        </w:rPr>
        <w:t>políticos y sociales</w:t>
      </w:r>
      <w:r w:rsidRPr="00A01552">
        <w:rPr>
          <w:rFonts w:asciiTheme="majorHAnsi" w:hAnsiTheme="majorHAnsi" w:cstheme="majorHAnsi"/>
          <w:color w:val="000000"/>
        </w:rPr>
        <w:t xml:space="preserve"> </w:t>
      </w:r>
      <w:r w:rsidR="00492A4F">
        <w:rPr>
          <w:rFonts w:asciiTheme="majorHAnsi" w:hAnsiTheme="majorHAnsi" w:cstheme="majorHAnsi"/>
          <w:color w:val="000000"/>
        </w:rPr>
        <w:t>de distintas configuraciones históricas deberán contemplar diferentes herramientas conceptuales y aportes teóricos propios de los análisis del estado y la sociedad.</w:t>
      </w:r>
      <w:r w:rsidRPr="00A01552">
        <w:rPr>
          <w:rFonts w:asciiTheme="majorHAnsi" w:hAnsiTheme="majorHAnsi" w:cstheme="majorHAnsi"/>
          <w:color w:val="000000"/>
        </w:rPr>
        <w:t xml:space="preserve"> </w:t>
      </w:r>
    </w:p>
    <w:p w14:paraId="121E13C6"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26E940CA" w14:textId="77777777"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r w:rsidRPr="00A01552">
        <w:rPr>
          <w:rFonts w:asciiTheme="majorHAnsi" w:hAnsiTheme="majorHAnsi" w:cstheme="majorHAnsi"/>
          <w:b/>
          <w:color w:val="000000"/>
        </w:rPr>
        <w:t xml:space="preserve">CONDICIONES Y </w:t>
      </w:r>
      <w:r w:rsidRPr="00A01552">
        <w:rPr>
          <w:rFonts w:asciiTheme="majorHAnsi" w:hAnsiTheme="majorHAnsi" w:cstheme="majorHAnsi"/>
          <w:b/>
        </w:rPr>
        <w:t>MÉTODO</w:t>
      </w:r>
      <w:r w:rsidRPr="00A01552">
        <w:rPr>
          <w:rFonts w:asciiTheme="majorHAnsi" w:hAnsiTheme="majorHAnsi" w:cstheme="majorHAnsi"/>
          <w:b/>
          <w:color w:val="000000"/>
        </w:rPr>
        <w:t xml:space="preserve"> DE </w:t>
      </w:r>
      <w:r w:rsidRPr="00A01552">
        <w:rPr>
          <w:rFonts w:asciiTheme="majorHAnsi" w:hAnsiTheme="majorHAnsi" w:cstheme="majorHAnsi"/>
          <w:b/>
        </w:rPr>
        <w:t>EVALUACIÓN</w:t>
      </w:r>
    </w:p>
    <w:p w14:paraId="5D673F27" w14:textId="77777777"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p>
    <w:p w14:paraId="5CEE96BB"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 xml:space="preserve">Para promocionar la materia el alumno deberá aprobar las unidades curriculares, el alumno deberá obtener 7 (siete) o más puntos en cada uno de los cuatrimestres. En este caso la calificación de ambos cuatrimestres se promedia para determinar la calificación de acreditación de la materia. </w:t>
      </w:r>
    </w:p>
    <w:p w14:paraId="48195C6C" w14:textId="67B9CD7D"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r w:rsidRPr="00A01552">
        <w:rPr>
          <w:rFonts w:asciiTheme="majorHAnsi" w:hAnsiTheme="majorHAnsi" w:cstheme="majorHAnsi"/>
          <w:color w:val="000000"/>
        </w:rPr>
        <w:t>El estudiante deberá asistir al 80 % de las clases dadas de cada unidad curricular. Los alumnos que no alcancen la calificación 7 (siete) y obtuvieren entre 4 (cuatro) y 6 (seis) puntos, pasarán automáticamente al sistema de cursada con Examen Final. El alumno</w:t>
      </w:r>
      <w:r>
        <w:rPr>
          <w:rFonts w:asciiTheme="majorHAnsi" w:hAnsiTheme="majorHAnsi" w:cstheme="majorHAnsi"/>
          <w:color w:val="000000"/>
        </w:rPr>
        <w:t>/a</w:t>
      </w:r>
      <w:r w:rsidRPr="00A01552">
        <w:rPr>
          <w:rFonts w:asciiTheme="majorHAnsi" w:hAnsiTheme="majorHAnsi" w:cstheme="majorHAnsi"/>
          <w:color w:val="000000"/>
        </w:rPr>
        <w:t xml:space="preserve"> que no logre los 4 (cuatro) puntos en el Cuatrimestre, deberá recuperarlo teniendo en cuenta que esta situación no permite la promoción directa.</w:t>
      </w:r>
    </w:p>
    <w:p w14:paraId="0FFB88EF"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3FC0E94E"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 xml:space="preserve">Se realizará una primera evaluación diagnóstica en las primeras clases donde se irán presentando las pautas para la cursada la propuesta que apuntara  al desarrollo de un proyecto  de investigación realizar en grupo. </w:t>
      </w:r>
    </w:p>
    <w:p w14:paraId="66C31CD1"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663562B4"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Primer cuatrimestre</w:t>
      </w:r>
    </w:p>
    <w:p w14:paraId="291878FF"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2AE68DCE"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 xml:space="preserve">La evaluación se realizara bajo la instancia de un parcial escrito e individual y su correspondiente </w:t>
      </w:r>
      <w:proofErr w:type="spellStart"/>
      <w:r w:rsidRPr="00A01552">
        <w:rPr>
          <w:rFonts w:asciiTheme="majorHAnsi" w:hAnsiTheme="majorHAnsi" w:cstheme="majorHAnsi"/>
          <w:color w:val="000000"/>
        </w:rPr>
        <w:t>recuperatorio</w:t>
      </w:r>
      <w:proofErr w:type="spellEnd"/>
      <w:r w:rsidRPr="00A01552">
        <w:rPr>
          <w:rFonts w:asciiTheme="majorHAnsi" w:hAnsiTheme="majorHAnsi" w:cstheme="majorHAnsi"/>
          <w:color w:val="000000"/>
        </w:rPr>
        <w:t>.</w:t>
      </w:r>
    </w:p>
    <w:p w14:paraId="69DAD008"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0A6BA597"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Segundo cuatrimestre</w:t>
      </w:r>
    </w:p>
    <w:p w14:paraId="5EBC4DCC"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790170EF" w14:textId="6076EAC4"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r w:rsidRPr="00A01552">
        <w:rPr>
          <w:rFonts w:asciiTheme="majorHAnsi" w:hAnsiTheme="majorHAnsi" w:cstheme="majorHAnsi"/>
          <w:color w:val="000000"/>
        </w:rPr>
        <w:t xml:space="preserve">Se evaluara la producción grupal de un proyecto de </w:t>
      </w:r>
      <w:r>
        <w:rPr>
          <w:rFonts w:asciiTheme="majorHAnsi" w:hAnsiTheme="majorHAnsi" w:cstheme="majorHAnsi"/>
          <w:color w:val="000000"/>
        </w:rPr>
        <w:t xml:space="preserve">análisis sobre un registro fílmico </w:t>
      </w:r>
      <w:r w:rsidRPr="00A01552">
        <w:rPr>
          <w:rFonts w:asciiTheme="majorHAnsi" w:hAnsiTheme="majorHAnsi" w:cstheme="majorHAnsi"/>
          <w:color w:val="000000"/>
        </w:rPr>
        <w:t xml:space="preserve">donde se integren todos los </w:t>
      </w:r>
      <w:r>
        <w:rPr>
          <w:rFonts w:asciiTheme="majorHAnsi" w:hAnsiTheme="majorHAnsi" w:cstheme="majorHAnsi"/>
          <w:color w:val="000000"/>
        </w:rPr>
        <w:t>contenidos trabajados en el año</w:t>
      </w:r>
      <w:r w:rsidRPr="00A01552">
        <w:rPr>
          <w:rFonts w:asciiTheme="majorHAnsi" w:hAnsiTheme="majorHAnsi" w:cstheme="majorHAnsi"/>
          <w:color w:val="000000"/>
        </w:rPr>
        <w:t xml:space="preserve">. A su presentación se defenderá en forma oral </w:t>
      </w:r>
      <w:r>
        <w:rPr>
          <w:rFonts w:asciiTheme="majorHAnsi" w:hAnsiTheme="majorHAnsi" w:cstheme="majorHAnsi"/>
          <w:color w:val="000000"/>
        </w:rPr>
        <w:t>los criterios de análisis y su fundamentación desde las herramientas analíticas propuestas.</w:t>
      </w:r>
    </w:p>
    <w:p w14:paraId="47567B42" w14:textId="77777777" w:rsidR="00A01552" w:rsidRPr="00A01552" w:rsidRDefault="00A01552" w:rsidP="00A01552">
      <w:pPr>
        <w:pBdr>
          <w:top w:val="nil"/>
          <w:left w:val="nil"/>
          <w:bottom w:val="nil"/>
          <w:right w:val="nil"/>
          <w:between w:val="nil"/>
        </w:pBdr>
        <w:jc w:val="both"/>
        <w:rPr>
          <w:rFonts w:asciiTheme="majorHAnsi" w:hAnsiTheme="majorHAnsi" w:cstheme="majorHAnsi"/>
          <w:color w:val="000000"/>
        </w:rPr>
      </w:pPr>
    </w:p>
    <w:p w14:paraId="5BC36552" w14:textId="77777777"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r w:rsidRPr="00A01552">
        <w:rPr>
          <w:rFonts w:asciiTheme="majorHAnsi" w:hAnsiTheme="majorHAnsi" w:cstheme="majorHAnsi"/>
          <w:b/>
          <w:color w:val="000000"/>
        </w:rPr>
        <w:t>CRITERIOS DE EVALUACIÓN</w:t>
      </w:r>
    </w:p>
    <w:p w14:paraId="7212EC87" w14:textId="77777777" w:rsidR="00A01552" w:rsidRPr="00A01552" w:rsidRDefault="00A01552" w:rsidP="00A01552">
      <w:pPr>
        <w:pBdr>
          <w:top w:val="nil"/>
          <w:left w:val="nil"/>
          <w:bottom w:val="nil"/>
          <w:right w:val="nil"/>
          <w:between w:val="nil"/>
        </w:pBdr>
        <w:jc w:val="both"/>
        <w:rPr>
          <w:rFonts w:asciiTheme="majorHAnsi" w:hAnsiTheme="majorHAnsi" w:cstheme="majorHAnsi"/>
          <w:b/>
          <w:color w:val="000000"/>
        </w:rPr>
      </w:pPr>
    </w:p>
    <w:p w14:paraId="6493CBB7" w14:textId="03FE3AF5" w:rsidR="0055764F" w:rsidRPr="00A01552" w:rsidRDefault="00A01552" w:rsidP="00A01552">
      <w:pPr>
        <w:pBdr>
          <w:top w:val="nil"/>
          <w:left w:val="nil"/>
          <w:bottom w:val="nil"/>
          <w:right w:val="nil"/>
          <w:between w:val="nil"/>
        </w:pBdr>
        <w:jc w:val="both"/>
        <w:rPr>
          <w:rStyle w:val="Ninguno"/>
          <w:rFonts w:asciiTheme="majorHAnsi" w:eastAsia="Arial" w:hAnsiTheme="majorHAnsi" w:cstheme="majorHAnsi"/>
        </w:rPr>
      </w:pPr>
      <w:r w:rsidRPr="00A01552">
        <w:rPr>
          <w:rFonts w:asciiTheme="majorHAnsi" w:hAnsiTheme="majorHAnsi" w:cstheme="majorHAnsi"/>
          <w:b/>
          <w:color w:val="000000"/>
        </w:rPr>
        <w:t xml:space="preserve">      </w:t>
      </w:r>
      <w:r w:rsidRPr="00A01552">
        <w:rPr>
          <w:rFonts w:asciiTheme="majorHAnsi" w:hAnsiTheme="majorHAnsi" w:cstheme="majorHAnsi"/>
          <w:color w:val="000000"/>
        </w:rPr>
        <w:t xml:space="preserve">Entendiendo que la evaluación es un proceso se tomaran en cuenta también diversas actividades que contemplen la posibilidad de desplegar y favorecer la, conciencia crítica, receptividad, curiosidad, asombro, racionalidad, compromiso,  reconocimiento, diferenciación, discrepancia y elección. El proceso de evaluación se </w:t>
      </w:r>
      <w:r w:rsidRPr="00A01552">
        <w:rPr>
          <w:rFonts w:asciiTheme="majorHAnsi" w:hAnsiTheme="majorHAnsi" w:cstheme="majorHAnsi"/>
        </w:rPr>
        <w:t>complementará</w:t>
      </w:r>
      <w:r w:rsidRPr="00A01552">
        <w:rPr>
          <w:rFonts w:asciiTheme="majorHAnsi" w:hAnsiTheme="majorHAnsi" w:cstheme="majorHAnsi"/>
          <w:color w:val="000000"/>
        </w:rPr>
        <w:t xml:space="preserve"> con; análisis bibliográfico, selección de documentación, resolución de problemáticas, presentación de informes, resolución de trabajos prácticos, redacción de artículos, intercambio  de ideas en forma oral y coloquios.</w:t>
      </w:r>
    </w:p>
    <w:p w14:paraId="5050AF36" w14:textId="1D30115A" w:rsidR="00A01552" w:rsidRPr="00A01552" w:rsidRDefault="00A01552" w:rsidP="00A01552">
      <w:pPr>
        <w:jc w:val="both"/>
        <w:rPr>
          <w:rStyle w:val="Ninguno"/>
          <w:rFonts w:asciiTheme="majorHAnsi" w:hAnsiTheme="majorHAnsi" w:cstheme="majorHAnsi"/>
          <w:u w:val="single"/>
        </w:rPr>
      </w:pPr>
      <w:r w:rsidRPr="00A01552">
        <w:rPr>
          <w:rStyle w:val="Ninguno"/>
          <w:rFonts w:asciiTheme="majorHAnsi" w:hAnsiTheme="majorHAnsi" w:cstheme="majorHAnsi"/>
          <w:u w:val="single"/>
        </w:rPr>
        <w:t xml:space="preserve"> Se considerara: </w:t>
      </w:r>
    </w:p>
    <w:p w14:paraId="7D47299D" w14:textId="7BAE8830" w:rsidR="0055764F" w:rsidRPr="00A01552" w:rsidRDefault="0055764F" w:rsidP="00A01552">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La disposición al trabajo disciplinar</w:t>
      </w:r>
    </w:p>
    <w:p w14:paraId="2E145DDA" w14:textId="6E38243F" w:rsidR="0055764F" w:rsidRPr="00A01552" w:rsidRDefault="0055764F" w:rsidP="0055764F">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 xml:space="preserve">Seguimiento de las clases </w:t>
      </w:r>
    </w:p>
    <w:p w14:paraId="5E614ABC" w14:textId="77777777" w:rsidR="0055764F" w:rsidRPr="00A01552" w:rsidRDefault="0055764F" w:rsidP="0055764F">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La calidad de la participación (pertinencia de las intervenciones e interés puesto de manifiesto)</w:t>
      </w:r>
    </w:p>
    <w:p w14:paraId="557D06A1" w14:textId="77777777" w:rsidR="0055764F" w:rsidRPr="00A01552" w:rsidRDefault="0055764F" w:rsidP="0055764F">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Puntualidad en la entrega de trabajos prácticos.</w:t>
      </w:r>
    </w:p>
    <w:p w14:paraId="387443C0" w14:textId="77777777" w:rsidR="0055764F" w:rsidRPr="00A01552" w:rsidRDefault="0055764F" w:rsidP="0055764F">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Preocupación por el propio desarrollo.</w:t>
      </w:r>
    </w:p>
    <w:p w14:paraId="5F5800DA" w14:textId="77777777" w:rsidR="0055764F" w:rsidRPr="00A01552" w:rsidRDefault="0055764F" w:rsidP="0055764F">
      <w:pPr>
        <w:pStyle w:val="Prrafodelista"/>
        <w:numPr>
          <w:ilvl w:val="0"/>
          <w:numId w:val="4"/>
        </w:numPr>
        <w:jc w:val="both"/>
        <w:rPr>
          <w:rFonts w:asciiTheme="majorHAnsi" w:hAnsiTheme="majorHAnsi" w:cstheme="majorHAnsi"/>
          <w:sz w:val="24"/>
          <w:szCs w:val="24"/>
        </w:rPr>
      </w:pPr>
      <w:r w:rsidRPr="00A01552">
        <w:rPr>
          <w:rFonts w:asciiTheme="majorHAnsi" w:hAnsiTheme="majorHAnsi" w:cstheme="majorHAnsi"/>
          <w:sz w:val="24"/>
          <w:szCs w:val="24"/>
        </w:rPr>
        <w:t>Actitud crítica respecto del propio desempeño.</w:t>
      </w:r>
    </w:p>
    <w:p w14:paraId="4E259ECF" w14:textId="77777777" w:rsidR="0055764F" w:rsidRDefault="0055764F" w:rsidP="0055764F">
      <w:pPr>
        <w:ind w:left="360"/>
        <w:jc w:val="both"/>
        <w:rPr>
          <w:rFonts w:ascii="Verdana" w:hAnsi="Verdana"/>
          <w:color w:val="000000"/>
          <w:sz w:val="20"/>
          <w:szCs w:val="20"/>
        </w:rPr>
      </w:pPr>
    </w:p>
    <w:sectPr w:rsidR="0055764F">
      <w:footerReference w:type="even" r:id="rId7"/>
      <w:footerReference w:type="default" r:id="rId8"/>
      <w:pgSz w:w="11907" w:h="16840"/>
      <w:pgMar w:top="568" w:right="1134" w:bottom="709"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983F" w14:textId="77777777" w:rsidR="00CB04A5" w:rsidRDefault="00CB04A5">
      <w:r>
        <w:separator/>
      </w:r>
    </w:p>
  </w:endnote>
  <w:endnote w:type="continuationSeparator" w:id="0">
    <w:p w14:paraId="279E4040" w14:textId="77777777" w:rsidR="00CB04A5" w:rsidRDefault="00CB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Pongo">
    <w:altName w:val="Courier New"/>
    <w:charset w:val="00"/>
    <w:family w:val="decorative"/>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376A6E" w:rsidRDefault="00C62801">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00000057" w14:textId="77777777" w:rsidR="00376A6E" w:rsidRDefault="00376A6E">
    <w:pPr>
      <w:pBdr>
        <w:top w:val="nil"/>
        <w:left w:val="nil"/>
        <w:bottom w:val="nil"/>
        <w:right w:val="nil"/>
        <w:between w:val="nil"/>
      </w:pBdr>
      <w:tabs>
        <w:tab w:val="center" w:pos="4419"/>
        <w:tab w:val="right" w:pos="8838"/>
      </w:tabs>
      <w:ind w:right="360"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4" w14:textId="77777777" w:rsidR="00376A6E" w:rsidRDefault="00C62801">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4713E7">
      <w:rPr>
        <w:noProof/>
        <w:color w:val="000000"/>
      </w:rPr>
      <w:t>1</w:t>
    </w:r>
    <w:r>
      <w:rPr>
        <w:color w:val="000000"/>
      </w:rPr>
      <w:fldChar w:fldCharType="end"/>
    </w:r>
  </w:p>
  <w:p w14:paraId="00000055" w14:textId="77777777" w:rsidR="00376A6E" w:rsidRDefault="00376A6E">
    <w:pPr>
      <w:pBdr>
        <w:top w:val="nil"/>
        <w:left w:val="nil"/>
        <w:bottom w:val="nil"/>
        <w:right w:val="nil"/>
        <w:between w:val="nil"/>
      </w:pBdr>
      <w:tabs>
        <w:tab w:val="center" w:pos="4419"/>
        <w:tab w:val="right" w:pos="8838"/>
      </w:tabs>
      <w:ind w:right="360" w:firstLine="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72EAD" w14:textId="77777777" w:rsidR="00CB04A5" w:rsidRDefault="00CB04A5">
      <w:r>
        <w:separator/>
      </w:r>
    </w:p>
  </w:footnote>
  <w:footnote w:type="continuationSeparator" w:id="0">
    <w:p w14:paraId="247492C0" w14:textId="77777777" w:rsidR="00CB04A5" w:rsidRDefault="00CB0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visibility:visible" o:bullet="t">
        <v:imagedata r:id="rId1" o:title="image1"/>
      </v:shape>
    </w:pict>
  </w:numPicBullet>
  <w:abstractNum w:abstractNumId="0">
    <w:nsid w:val="154478D4"/>
    <w:multiLevelType w:val="hybridMultilevel"/>
    <w:tmpl w:val="42DC54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5C0674D"/>
    <w:multiLevelType w:val="hybridMultilevel"/>
    <w:tmpl w:val="EF10F840"/>
    <w:numStyleLink w:val="Estiloimportado3"/>
  </w:abstractNum>
  <w:abstractNum w:abstractNumId="2">
    <w:nsid w:val="65400946"/>
    <w:multiLevelType w:val="hybridMultilevel"/>
    <w:tmpl w:val="EF10F840"/>
    <w:styleLink w:val="Estiloimportado3"/>
    <w:lvl w:ilvl="0" w:tplc="44248594">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001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529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FC87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746E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864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3053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D845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5EE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8A35435"/>
    <w:multiLevelType w:val="hybridMultilevel"/>
    <w:tmpl w:val="964ED33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6E"/>
    <w:rsid w:val="000A1F7C"/>
    <w:rsid w:val="00376A6E"/>
    <w:rsid w:val="00422A81"/>
    <w:rsid w:val="004713E7"/>
    <w:rsid w:val="00474B35"/>
    <w:rsid w:val="00492A4F"/>
    <w:rsid w:val="0055764F"/>
    <w:rsid w:val="00607674"/>
    <w:rsid w:val="008D7841"/>
    <w:rsid w:val="00A01552"/>
    <w:rsid w:val="00B623CB"/>
    <w:rsid w:val="00C62801"/>
    <w:rsid w:val="00C9017A"/>
    <w:rsid w:val="00C91810"/>
    <w:rsid w:val="00CB04A5"/>
    <w:rsid w:val="00E159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F2081-DC54-48B3-AF66-3348C9C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ongo" w:eastAsia="Pongo" w:hAnsi="Pongo" w:cs="Pongo"/>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outlineLvl w:val="0"/>
    </w:pPr>
    <w:rPr>
      <w:b/>
      <w:sz w:val="22"/>
      <w:szCs w:val="22"/>
    </w:rPr>
  </w:style>
  <w:style w:type="paragraph" w:styleId="Ttulo2">
    <w:name w:val="heading 2"/>
    <w:basedOn w:val="Normal"/>
    <w:next w:val="Normal"/>
    <w:pPr>
      <w:keepNext/>
      <w:jc w:val="both"/>
      <w:outlineLvl w:val="1"/>
    </w:pPr>
    <w:rPr>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inguno">
    <w:name w:val="Ninguno"/>
    <w:rsid w:val="0055764F"/>
  </w:style>
  <w:style w:type="paragraph" w:customStyle="1" w:styleId="Cuerpo">
    <w:name w:val="Cuerpo"/>
    <w:rsid w:val="0055764F"/>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paragraph" w:styleId="Prrafodelista">
    <w:name w:val="List Paragraph"/>
    <w:rsid w:val="0055764F"/>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val="es-ES_tradnl"/>
    </w:rPr>
  </w:style>
  <w:style w:type="numbering" w:customStyle="1" w:styleId="Estiloimportado3">
    <w:name w:val="Estilo importado 3"/>
    <w:rsid w:val="0055764F"/>
    <w:pPr>
      <w:numPr>
        <w:numId w:val="1"/>
      </w:numPr>
    </w:pPr>
  </w:style>
  <w:style w:type="paragraph" w:styleId="Textoindependiente">
    <w:name w:val="Body Text"/>
    <w:basedOn w:val="Normal"/>
    <w:link w:val="TextoindependienteCar"/>
    <w:rsid w:val="0055764F"/>
    <w:pPr>
      <w:jc w:val="both"/>
    </w:pPr>
    <w:rPr>
      <w:rFonts w:eastAsia="Times New Roman" w:cs="Times New Roman"/>
      <w:spacing w:val="20"/>
      <w:lang w:eastAsia="es-ES"/>
    </w:rPr>
  </w:style>
  <w:style w:type="character" w:customStyle="1" w:styleId="TextoindependienteCar">
    <w:name w:val="Texto independiente Car"/>
    <w:basedOn w:val="Fuentedeprrafopredeter"/>
    <w:link w:val="Textoindependiente"/>
    <w:rsid w:val="0055764F"/>
    <w:rPr>
      <w:rFonts w:eastAsia="Times New Roman" w:cs="Times New Roman"/>
      <w:spacing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dcterms:created xsi:type="dcterms:W3CDTF">2022-05-03T14:34:00Z</dcterms:created>
  <dcterms:modified xsi:type="dcterms:W3CDTF">2023-04-14T19:40:00Z</dcterms:modified>
</cp:coreProperties>
</file>